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BAE102" w14:textId="01B72ED5" w:rsidR="00BE12AE" w:rsidRDefault="006F4158" w:rsidP="00BE12AE">
      <w:pPr>
        <w:jc w:val="center"/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>M</w:t>
      </w:r>
      <w:r w:rsidR="00BE12AE">
        <w:rPr>
          <w:b/>
          <w:sz w:val="24"/>
          <w:u w:val="single"/>
        </w:rPr>
        <w:t>inimální právní standardy</w:t>
      </w:r>
    </w:p>
    <w:p w14:paraId="7DF7D261" w14:textId="77777777" w:rsidR="00BE12AE" w:rsidRDefault="00BE12AE" w:rsidP="00BE12AE">
      <w:pPr>
        <w:jc w:val="center"/>
      </w:pPr>
    </w:p>
    <w:p w14:paraId="6D03D702" w14:textId="61C77581" w:rsidR="00131B5F" w:rsidRPr="00240BC6" w:rsidRDefault="00BD48E4" w:rsidP="00131B5F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240BC6">
        <w:rPr>
          <w:rFonts w:cs="Arial"/>
          <w:kern w:val="28"/>
          <w:sz w:val="20"/>
          <w:szCs w:val="20"/>
        </w:rPr>
        <w:t>Minimální právní standardy</w:t>
      </w:r>
    </w:p>
    <w:p w14:paraId="7545C24B" w14:textId="21AEB3A6" w:rsidR="00220AA5" w:rsidRPr="00A96AE2" w:rsidRDefault="005B45CD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16"/>
          <w:szCs w:val="20"/>
        </w:rPr>
      </w:pPr>
      <w:r w:rsidRPr="00240BC6">
        <w:rPr>
          <w:rFonts w:cs="Arial"/>
          <w:kern w:val="28"/>
          <w:sz w:val="20"/>
          <w:szCs w:val="20"/>
        </w:rPr>
        <w:t xml:space="preserve">veřejná </w:t>
      </w:r>
      <w:r w:rsidRPr="00A96AE2">
        <w:rPr>
          <w:rFonts w:cs="Arial"/>
          <w:kern w:val="28"/>
          <w:sz w:val="20"/>
          <w:szCs w:val="20"/>
        </w:rPr>
        <w:t>zakázka</w:t>
      </w:r>
      <w:r w:rsidR="00131B5F" w:rsidRPr="00A96AE2">
        <w:rPr>
          <w:rFonts w:cs="Arial"/>
          <w:kern w:val="28"/>
          <w:sz w:val="20"/>
          <w:szCs w:val="20"/>
        </w:rPr>
        <w:t xml:space="preserve"> </w:t>
      </w:r>
      <w:proofErr w:type="gramStart"/>
      <w:r w:rsidR="00E37171" w:rsidRPr="00A96AE2">
        <w:rPr>
          <w:rFonts w:cs="Arial"/>
          <w:kern w:val="28"/>
          <w:sz w:val="20"/>
          <w:szCs w:val="20"/>
        </w:rPr>
        <w:t>č.j.</w:t>
      </w:r>
      <w:proofErr w:type="gramEnd"/>
      <w:r w:rsidR="00E37171" w:rsidRPr="00A96AE2">
        <w:rPr>
          <w:rFonts w:cs="Arial"/>
          <w:kern w:val="28"/>
          <w:sz w:val="20"/>
          <w:szCs w:val="20"/>
        </w:rPr>
        <w:t xml:space="preserve">: </w:t>
      </w:r>
      <w:r w:rsidR="00A96AE2" w:rsidRPr="00A96AE2">
        <w:rPr>
          <w:rFonts w:cs="Arial"/>
          <w:kern w:val="28"/>
          <w:sz w:val="20"/>
          <w:szCs w:val="20"/>
        </w:rPr>
        <w:t>MR</w:t>
      </w:r>
      <w:r w:rsidR="009828E2">
        <w:rPr>
          <w:rFonts w:cs="Arial"/>
          <w:kern w:val="28"/>
          <w:sz w:val="20"/>
          <w:szCs w:val="20"/>
        </w:rPr>
        <w:t>64</w:t>
      </w:r>
      <w:r w:rsidR="00E77180">
        <w:rPr>
          <w:rFonts w:cs="Arial"/>
          <w:kern w:val="28"/>
          <w:sz w:val="20"/>
          <w:szCs w:val="20"/>
        </w:rPr>
        <w:t>_</w:t>
      </w:r>
      <w:r w:rsidR="00E77180" w:rsidRPr="00A96AE2">
        <w:rPr>
          <w:rFonts w:cs="Arial"/>
          <w:kern w:val="28"/>
          <w:sz w:val="20"/>
          <w:szCs w:val="20"/>
        </w:rPr>
        <w:t>20</w:t>
      </w:r>
      <w:r w:rsidR="00E77180">
        <w:rPr>
          <w:rFonts w:cs="Arial"/>
          <w:kern w:val="28"/>
          <w:sz w:val="20"/>
          <w:szCs w:val="20"/>
        </w:rPr>
        <w:t xml:space="preserve">20 </w:t>
      </w:r>
      <w:r w:rsidR="001E648C">
        <w:rPr>
          <w:rFonts w:cs="Arial"/>
          <w:kern w:val="28"/>
          <w:sz w:val="20"/>
          <w:szCs w:val="20"/>
        </w:rPr>
        <w:t>–</w:t>
      </w:r>
      <w:r w:rsidR="00633AD2">
        <w:rPr>
          <w:rFonts w:cs="Arial"/>
          <w:kern w:val="28"/>
          <w:sz w:val="20"/>
          <w:szCs w:val="20"/>
        </w:rPr>
        <w:t xml:space="preserve"> </w:t>
      </w:r>
      <w:r w:rsidR="00220AA5">
        <w:rPr>
          <w:rFonts w:cs="Arial"/>
          <w:kern w:val="28"/>
          <w:sz w:val="20"/>
          <w:szCs w:val="20"/>
        </w:rPr>
        <w:t>SAP</w:t>
      </w:r>
      <w:r w:rsidR="00E77180">
        <w:rPr>
          <w:rFonts w:cs="Arial"/>
          <w:kern w:val="28"/>
          <w:sz w:val="20"/>
          <w:szCs w:val="20"/>
        </w:rPr>
        <w:t xml:space="preserve"> licence</w:t>
      </w:r>
      <w:r w:rsidR="009828E2">
        <w:rPr>
          <w:rFonts w:cs="Arial"/>
          <w:kern w:val="28"/>
          <w:sz w:val="20"/>
          <w:szCs w:val="20"/>
        </w:rPr>
        <w:t xml:space="preserve"> 2</w:t>
      </w:r>
    </w:p>
    <w:p w14:paraId="29EABE5D" w14:textId="103BB928" w:rsidR="000A21C6" w:rsidRPr="001E648C" w:rsidRDefault="001E648C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16"/>
          <w:szCs w:val="20"/>
        </w:rPr>
      </w:pPr>
      <w:r>
        <w:rPr>
          <w:sz w:val="20"/>
        </w:rPr>
        <w:t xml:space="preserve">Poskytnutí licencí </w:t>
      </w:r>
      <w:r w:rsidRPr="001E648C">
        <w:rPr>
          <w:bCs/>
          <w:sz w:val="20"/>
        </w:rPr>
        <w:t xml:space="preserve">SAP </w:t>
      </w:r>
      <w:proofErr w:type="spellStart"/>
      <w:r w:rsidRPr="001E648C">
        <w:rPr>
          <w:bCs/>
          <w:sz w:val="20"/>
        </w:rPr>
        <w:t>Platform</w:t>
      </w:r>
      <w:proofErr w:type="spellEnd"/>
      <w:r w:rsidRPr="001E648C">
        <w:rPr>
          <w:bCs/>
          <w:sz w:val="20"/>
        </w:rPr>
        <w:t xml:space="preserve"> User</w:t>
      </w:r>
      <w:r>
        <w:rPr>
          <w:bCs/>
          <w:sz w:val="20"/>
        </w:rPr>
        <w:t xml:space="preserve"> a podpory </w:t>
      </w:r>
      <w:r w:rsidRPr="001E648C">
        <w:rPr>
          <w:rFonts w:cs="Arial"/>
          <w:bCs/>
          <w:sz w:val="20"/>
          <w:szCs w:val="20"/>
        </w:rPr>
        <w:t xml:space="preserve">SAP </w:t>
      </w:r>
      <w:proofErr w:type="spellStart"/>
      <w:r w:rsidRPr="001E648C">
        <w:rPr>
          <w:rFonts w:cs="Arial"/>
          <w:bCs/>
          <w:sz w:val="20"/>
          <w:szCs w:val="20"/>
        </w:rPr>
        <w:t>delivered</w:t>
      </w:r>
      <w:proofErr w:type="spellEnd"/>
      <w:r w:rsidRPr="001E648C">
        <w:rPr>
          <w:rFonts w:cs="Arial"/>
          <w:bCs/>
          <w:sz w:val="20"/>
          <w:szCs w:val="20"/>
        </w:rPr>
        <w:t xml:space="preserve"> standard support</w:t>
      </w:r>
      <w:r w:rsidRPr="001E648C">
        <w:rPr>
          <w:bCs/>
          <w:sz w:val="20"/>
        </w:rPr>
        <w:t xml:space="preserve"> k těmto licencím</w:t>
      </w:r>
    </w:p>
    <w:p w14:paraId="4FF71C94" w14:textId="77777777" w:rsidR="00FA2F7F" w:rsidRPr="00240BC6" w:rsidRDefault="00FA2F7F" w:rsidP="00131B5F">
      <w:pPr>
        <w:pStyle w:val="Nadpis2"/>
        <w:numPr>
          <w:ilvl w:val="0"/>
          <w:numId w:val="0"/>
        </w:numPr>
        <w:spacing w:before="0"/>
        <w:rPr>
          <w:rFonts w:cs="Arial"/>
          <w:szCs w:val="20"/>
        </w:rPr>
      </w:pPr>
      <w:bookmarkStart w:id="1" w:name="OLE_LINK2"/>
      <w:bookmarkStart w:id="2" w:name="_Ref52163030"/>
    </w:p>
    <w:p w14:paraId="0AB86901" w14:textId="78C96017" w:rsidR="002A73FC" w:rsidRPr="00240BC6" w:rsidRDefault="00BE4FF5" w:rsidP="005B45CD">
      <w:pPr>
        <w:pStyle w:val="Nadpis2"/>
        <w:numPr>
          <w:ilvl w:val="0"/>
          <w:numId w:val="0"/>
        </w:numPr>
        <w:spacing w:before="0"/>
        <w:ind w:left="576" w:hanging="576"/>
        <w:rPr>
          <w:rFonts w:cs="Arial"/>
          <w:szCs w:val="20"/>
        </w:rPr>
      </w:pPr>
      <w:r w:rsidRPr="00240BC6">
        <w:rPr>
          <w:rFonts w:cs="Arial"/>
          <w:szCs w:val="20"/>
        </w:rPr>
        <w:t>zadavatel: Český rozhlas</w:t>
      </w:r>
    </w:p>
    <w:p w14:paraId="58CF9235" w14:textId="085035AA" w:rsidR="009C60D1" w:rsidRPr="00384556" w:rsidRDefault="002A73FC" w:rsidP="00384556">
      <w:pPr>
        <w:jc w:val="both"/>
        <w:rPr>
          <w:b/>
        </w:rPr>
      </w:pPr>
      <w:r w:rsidRPr="00240BC6">
        <w:rPr>
          <w:rFonts w:cs="Arial"/>
          <w:bCs/>
          <w:szCs w:val="20"/>
        </w:rPr>
        <w:t xml:space="preserve">Minimálními právními standardy se rozumí </w:t>
      </w:r>
      <w:r w:rsidRPr="00240BC6">
        <w:rPr>
          <w:rFonts w:cs="Arial"/>
          <w:szCs w:val="20"/>
        </w:rPr>
        <w:t>minimální požadovaný standard plnění v rozsahu právních požadavků, který musí naplňovat návrh smlouvy, je</w:t>
      </w:r>
      <w:r w:rsidR="00175085">
        <w:rPr>
          <w:rFonts w:cs="Arial"/>
          <w:szCs w:val="20"/>
        </w:rPr>
        <w:t>n</w:t>
      </w:r>
      <w:r w:rsidRPr="00240BC6">
        <w:rPr>
          <w:rFonts w:cs="Arial"/>
          <w:szCs w:val="20"/>
        </w:rPr>
        <w:t xml:space="preserve">ž </w:t>
      </w:r>
      <w:r w:rsidR="00220AA5">
        <w:rPr>
          <w:rFonts w:cs="Arial"/>
          <w:szCs w:val="20"/>
        </w:rPr>
        <w:t>účastník</w:t>
      </w:r>
      <w:r w:rsidR="00220AA5" w:rsidRPr="00240BC6">
        <w:rPr>
          <w:rFonts w:cs="Arial"/>
          <w:szCs w:val="20"/>
        </w:rPr>
        <w:t xml:space="preserve"> </w:t>
      </w:r>
      <w:r w:rsidRPr="00240BC6">
        <w:rPr>
          <w:rFonts w:cs="Arial"/>
          <w:szCs w:val="20"/>
        </w:rPr>
        <w:t>předloží jako součást své nabídky.</w:t>
      </w:r>
      <w:r w:rsidR="00960C84">
        <w:rPr>
          <w:rFonts w:cs="Arial"/>
          <w:szCs w:val="20"/>
        </w:rPr>
        <w:t xml:space="preserve"> </w:t>
      </w:r>
      <w:r w:rsidR="00960C84" w:rsidRPr="009C60D1">
        <w:rPr>
          <w:rFonts w:cs="Arial"/>
          <w:szCs w:val="20"/>
        </w:rPr>
        <w:t>V souladu se zadávacími podmínkami této veřejné zakázky zadavatel posoudí jako splnění těchto minimálních právních standardů i předložení více smluv (např. smlouva na poskytnutí licencí a smlouva na poskytování podpory k poskytnutým licencím), pokud z nich bude vyplývat splnění těchto minimálních požadavků zadavatele.</w:t>
      </w:r>
    </w:p>
    <w:p w14:paraId="0C3588D1" w14:textId="5AC42C86" w:rsidR="002A73FC" w:rsidRPr="00582CC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>Postavení zadavatele v rámci smlouvy</w:t>
      </w:r>
    </w:p>
    <w:p w14:paraId="7CCE672E" w14:textId="77777777" w:rsidR="002A73FC" w:rsidRPr="00240BC6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0001124D" w14:textId="393867F6" w:rsidR="00E61C80" w:rsidRPr="009C60D1" w:rsidRDefault="00582CC1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9C60D1">
        <w:rPr>
          <w:rFonts w:cs="Arial"/>
          <w:bCs/>
          <w:szCs w:val="20"/>
        </w:rPr>
        <w:t>Objednatelem</w:t>
      </w:r>
      <w:r w:rsidR="00E61C80" w:rsidRPr="009C60D1">
        <w:rPr>
          <w:rFonts w:cs="Arial"/>
          <w:bCs/>
          <w:szCs w:val="20"/>
        </w:rPr>
        <w:t xml:space="preserve"> je zadavatel.</w:t>
      </w:r>
    </w:p>
    <w:p w14:paraId="665DEE1C" w14:textId="77777777" w:rsidR="009829E4" w:rsidRPr="009C60D1" w:rsidRDefault="009829E4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3C848B27" w14:textId="7BA8C1C2" w:rsidR="009829E4" w:rsidRPr="009C60D1" w:rsidRDefault="009829E4" w:rsidP="009829E4">
      <w:pPr>
        <w:pStyle w:val="Heading1-NumberCzechRadio"/>
        <w:rPr>
          <w:rFonts w:cs="Arial"/>
          <w:sz w:val="20"/>
          <w:szCs w:val="20"/>
          <w:u w:val="single"/>
        </w:rPr>
      </w:pPr>
      <w:r w:rsidRPr="009C60D1">
        <w:rPr>
          <w:rFonts w:cs="Arial"/>
          <w:sz w:val="20"/>
          <w:szCs w:val="20"/>
          <w:u w:val="single"/>
        </w:rPr>
        <w:t>Charakter plnění</w:t>
      </w:r>
    </w:p>
    <w:p w14:paraId="6DEEB368" w14:textId="1CA72A8F" w:rsidR="00E61C80" w:rsidRPr="009C60D1" w:rsidRDefault="00E61C80" w:rsidP="00E61C80">
      <w:pPr>
        <w:pStyle w:val="Nadpis3"/>
        <w:rPr>
          <w:rFonts w:cs="Arial"/>
          <w:i/>
          <w:color w:val="auto"/>
          <w:szCs w:val="20"/>
        </w:rPr>
      </w:pPr>
      <w:r w:rsidRPr="009C60D1">
        <w:rPr>
          <w:rFonts w:cs="Arial"/>
          <w:i/>
          <w:color w:val="auto"/>
          <w:szCs w:val="20"/>
        </w:rPr>
        <w:t>Z textu smlouvy mu</w:t>
      </w:r>
      <w:r w:rsidR="00E35C3D" w:rsidRPr="009C60D1">
        <w:rPr>
          <w:rFonts w:cs="Arial"/>
          <w:i/>
          <w:color w:val="auto"/>
          <w:szCs w:val="20"/>
        </w:rPr>
        <w:t>sí vyplývat následující požadav</w:t>
      </w:r>
      <w:r w:rsidRPr="009C60D1">
        <w:rPr>
          <w:rFonts w:cs="Arial"/>
          <w:i/>
          <w:color w:val="auto"/>
          <w:szCs w:val="20"/>
        </w:rPr>
        <w:t>k</w:t>
      </w:r>
      <w:r w:rsidR="00E35C3D" w:rsidRPr="009C60D1">
        <w:rPr>
          <w:rFonts w:cs="Arial"/>
          <w:i/>
          <w:color w:val="auto"/>
          <w:szCs w:val="20"/>
        </w:rPr>
        <w:t>y</w:t>
      </w:r>
      <w:r w:rsidRPr="009C60D1">
        <w:rPr>
          <w:rFonts w:cs="Arial"/>
          <w:i/>
          <w:color w:val="auto"/>
          <w:szCs w:val="20"/>
        </w:rPr>
        <w:t xml:space="preserve"> Českého rozhlasu:</w:t>
      </w:r>
    </w:p>
    <w:p w14:paraId="3506243D" w14:textId="40CF9CEC" w:rsidR="009A08C0" w:rsidRPr="009C60D1" w:rsidRDefault="00475ABB" w:rsidP="00C927AF">
      <w:pPr>
        <w:jc w:val="both"/>
        <w:rPr>
          <w:rFonts w:cs="Arial"/>
          <w:bCs/>
          <w:szCs w:val="20"/>
        </w:rPr>
      </w:pPr>
      <w:r w:rsidRPr="009C60D1">
        <w:t xml:space="preserve">Objednateli </w:t>
      </w:r>
      <w:r w:rsidR="00582CC1" w:rsidRPr="009C60D1">
        <w:t>bude poskytováno plnění spočívající v</w:t>
      </w:r>
      <w:r w:rsidR="00615EAD" w:rsidRPr="009C60D1">
        <w:t> </w:t>
      </w:r>
      <w:r w:rsidR="0082288C" w:rsidRPr="009C60D1">
        <w:t>poskyt</w:t>
      </w:r>
      <w:r w:rsidR="00E77180" w:rsidRPr="009C60D1">
        <w:t>nutí 23</w:t>
      </w:r>
      <w:r w:rsidR="00615EAD" w:rsidRPr="009C60D1">
        <w:t xml:space="preserve"> ks licencí</w:t>
      </w:r>
      <w:r w:rsidR="00C927AF" w:rsidRPr="009C60D1">
        <w:t xml:space="preserve"> </w:t>
      </w:r>
      <w:r w:rsidR="00C927AF" w:rsidRPr="009C60D1">
        <w:rPr>
          <w:bCs/>
        </w:rPr>
        <w:t xml:space="preserve">SAP </w:t>
      </w:r>
      <w:proofErr w:type="spellStart"/>
      <w:r w:rsidR="00C927AF" w:rsidRPr="009C60D1">
        <w:rPr>
          <w:bCs/>
        </w:rPr>
        <w:t>Platform</w:t>
      </w:r>
      <w:proofErr w:type="spellEnd"/>
      <w:r w:rsidR="00C927AF" w:rsidRPr="009C60D1">
        <w:rPr>
          <w:bCs/>
        </w:rPr>
        <w:t xml:space="preserve"> User </w:t>
      </w:r>
      <w:r w:rsidR="000919E1" w:rsidRPr="009C60D1">
        <w:rPr>
          <w:bCs/>
        </w:rPr>
        <w:t xml:space="preserve">k softwaru SAP </w:t>
      </w:r>
      <w:r w:rsidR="00C927AF" w:rsidRPr="009C60D1">
        <w:rPr>
          <w:bCs/>
        </w:rPr>
        <w:t xml:space="preserve">a v poskytování podpory </w:t>
      </w:r>
      <w:r w:rsidR="001E648C" w:rsidRPr="009C60D1">
        <w:rPr>
          <w:rFonts w:cs="Arial"/>
          <w:bCs/>
          <w:szCs w:val="20"/>
        </w:rPr>
        <w:t xml:space="preserve">SAP </w:t>
      </w:r>
      <w:proofErr w:type="spellStart"/>
      <w:r w:rsidR="001E648C" w:rsidRPr="009C60D1">
        <w:rPr>
          <w:rFonts w:cs="Arial"/>
          <w:bCs/>
          <w:szCs w:val="20"/>
        </w:rPr>
        <w:t>delivered</w:t>
      </w:r>
      <w:proofErr w:type="spellEnd"/>
      <w:r w:rsidR="001E648C" w:rsidRPr="009C60D1">
        <w:rPr>
          <w:rFonts w:cs="Arial"/>
          <w:bCs/>
          <w:szCs w:val="20"/>
        </w:rPr>
        <w:t xml:space="preserve"> standard support</w:t>
      </w:r>
      <w:r w:rsidR="001E648C" w:rsidRPr="009C60D1">
        <w:rPr>
          <w:bCs/>
        </w:rPr>
        <w:t xml:space="preserve"> </w:t>
      </w:r>
      <w:r w:rsidR="00C927AF" w:rsidRPr="009C60D1">
        <w:rPr>
          <w:bCs/>
        </w:rPr>
        <w:t>k těmto licencím</w:t>
      </w:r>
      <w:r w:rsidR="00C927AF" w:rsidRPr="009C60D1">
        <w:rPr>
          <w:rFonts w:cs="Arial"/>
          <w:bCs/>
          <w:szCs w:val="20"/>
        </w:rPr>
        <w:t>.</w:t>
      </w:r>
    </w:p>
    <w:p w14:paraId="1C4813A5" w14:textId="77777777" w:rsidR="00C927AF" w:rsidRPr="009C60D1" w:rsidRDefault="00C927AF" w:rsidP="00C927AF">
      <w:pPr>
        <w:jc w:val="both"/>
      </w:pPr>
    </w:p>
    <w:p w14:paraId="78391F56" w14:textId="77B6B4B3" w:rsidR="002A73FC" w:rsidRPr="009C60D1" w:rsidRDefault="002A73FC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9C60D1">
        <w:rPr>
          <w:rFonts w:cs="Arial"/>
          <w:sz w:val="20"/>
          <w:szCs w:val="20"/>
          <w:u w:val="single"/>
        </w:rPr>
        <w:t>D</w:t>
      </w:r>
      <w:r w:rsidR="00E37171" w:rsidRPr="009C60D1">
        <w:rPr>
          <w:rFonts w:cs="Arial"/>
          <w:sz w:val="20"/>
          <w:szCs w:val="20"/>
          <w:u w:val="single"/>
        </w:rPr>
        <w:t xml:space="preserve">oba </w:t>
      </w:r>
      <w:r w:rsidR="00582CC1" w:rsidRPr="009C60D1">
        <w:rPr>
          <w:rFonts w:cs="Arial"/>
          <w:sz w:val="20"/>
          <w:szCs w:val="20"/>
          <w:u w:val="single"/>
        </w:rPr>
        <w:t xml:space="preserve">a místo </w:t>
      </w:r>
      <w:r w:rsidR="00E37171" w:rsidRPr="009C60D1">
        <w:rPr>
          <w:rFonts w:cs="Arial"/>
          <w:sz w:val="20"/>
          <w:szCs w:val="20"/>
          <w:u w:val="single"/>
        </w:rPr>
        <w:t>plnění</w:t>
      </w:r>
    </w:p>
    <w:p w14:paraId="1DC01018" w14:textId="29B166A2" w:rsidR="00E35C3D" w:rsidRPr="00C171A5" w:rsidRDefault="002A73FC" w:rsidP="00384556">
      <w:pPr>
        <w:pStyle w:val="Nadpis3"/>
        <w:numPr>
          <w:ilvl w:val="0"/>
          <w:numId w:val="0"/>
        </w:numPr>
      </w:pPr>
      <w:r w:rsidRPr="0038455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5B2D92FC" w14:textId="31217E32" w:rsidR="009A08C0" w:rsidRPr="009C60D1" w:rsidRDefault="009A08C0" w:rsidP="00E35C3D">
      <w:pPr>
        <w:pStyle w:val="Odstavecseseznamem"/>
        <w:ind w:left="0"/>
        <w:jc w:val="both"/>
      </w:pPr>
    </w:p>
    <w:p w14:paraId="7C081B26" w14:textId="646BC6A1" w:rsidR="009B668A" w:rsidRPr="009C60D1" w:rsidRDefault="009A08C0" w:rsidP="00CE041D">
      <w:pPr>
        <w:pStyle w:val="Odstavecseseznamem"/>
        <w:ind w:left="0"/>
        <w:jc w:val="both"/>
      </w:pPr>
      <w:r w:rsidRPr="009C60D1">
        <w:t>Poskytovatel je povinen p</w:t>
      </w:r>
      <w:r w:rsidR="009B668A" w:rsidRPr="009C60D1">
        <w:t>oskyt</w:t>
      </w:r>
      <w:r w:rsidR="00F64D63" w:rsidRPr="009C60D1">
        <w:t xml:space="preserve">nout licenci </w:t>
      </w:r>
      <w:r w:rsidR="00960C84" w:rsidRPr="009C60D1">
        <w:t xml:space="preserve">nejpozději </w:t>
      </w:r>
      <w:r w:rsidR="00F64D63" w:rsidRPr="009C60D1">
        <w:t xml:space="preserve">počínaje </w:t>
      </w:r>
      <w:r w:rsidR="008408E8" w:rsidRPr="009C60D1">
        <w:t>3</w:t>
      </w:r>
      <w:r w:rsidR="008D444F" w:rsidRPr="009C60D1">
        <w:t>1</w:t>
      </w:r>
      <w:r w:rsidR="00F64D63" w:rsidRPr="009C60D1">
        <w:t>.</w:t>
      </w:r>
      <w:r w:rsidR="00220AA5" w:rsidRPr="009C60D1">
        <w:t xml:space="preserve"> </w:t>
      </w:r>
      <w:proofErr w:type="gramStart"/>
      <w:r w:rsidR="00F64D63" w:rsidRPr="009C60D1">
        <w:t>1</w:t>
      </w:r>
      <w:r w:rsidR="008408E8" w:rsidRPr="009C60D1">
        <w:t>2</w:t>
      </w:r>
      <w:r w:rsidR="00220AA5" w:rsidRPr="009C60D1">
        <w:t xml:space="preserve"> </w:t>
      </w:r>
      <w:r w:rsidR="00F64D63" w:rsidRPr="009C60D1">
        <w:t>.</w:t>
      </w:r>
      <w:r w:rsidR="008408E8" w:rsidRPr="009C60D1">
        <w:t>2020</w:t>
      </w:r>
      <w:proofErr w:type="gramEnd"/>
      <w:r w:rsidR="00F64D63" w:rsidRPr="009C60D1">
        <w:t>.</w:t>
      </w:r>
    </w:p>
    <w:p w14:paraId="45327694" w14:textId="77777777" w:rsidR="00F64D63" w:rsidRPr="009C60D1" w:rsidRDefault="00F64D63" w:rsidP="00CE041D">
      <w:pPr>
        <w:pStyle w:val="Odstavecseseznamem"/>
        <w:ind w:left="0"/>
        <w:jc w:val="both"/>
      </w:pPr>
    </w:p>
    <w:p w14:paraId="48FAA49C" w14:textId="3FA52059" w:rsidR="00F64D63" w:rsidRPr="00A474A2" w:rsidRDefault="00F64D63" w:rsidP="00CE041D">
      <w:pPr>
        <w:pStyle w:val="Odstavecseseznamem"/>
        <w:ind w:left="0"/>
        <w:jc w:val="both"/>
        <w:rPr>
          <w:rFonts w:cs="Arial"/>
          <w:bCs/>
          <w:szCs w:val="20"/>
        </w:rPr>
      </w:pPr>
      <w:r w:rsidRPr="009C60D1">
        <w:t xml:space="preserve">Poskytovatel je povinen poskytovat podporu </w:t>
      </w:r>
      <w:r w:rsidR="009C60D1">
        <w:t>nejpozději</w:t>
      </w:r>
      <w:r w:rsidR="00960C84" w:rsidRPr="009C60D1">
        <w:t xml:space="preserve"> </w:t>
      </w:r>
      <w:r w:rsidRPr="009C60D1">
        <w:t>od 1.</w:t>
      </w:r>
      <w:r w:rsidR="00220AA5" w:rsidRPr="009C60D1">
        <w:t xml:space="preserve"> </w:t>
      </w:r>
      <w:r w:rsidRPr="009C60D1">
        <w:t>1.</w:t>
      </w:r>
      <w:r w:rsidR="00220AA5" w:rsidRPr="009C60D1">
        <w:t xml:space="preserve"> </w:t>
      </w:r>
      <w:r w:rsidRPr="009C60D1">
        <w:t>20</w:t>
      </w:r>
      <w:r w:rsidR="00E77180" w:rsidRPr="009C60D1">
        <w:t>21</w:t>
      </w:r>
      <w:r w:rsidR="009C60D1">
        <w:t xml:space="preserve">, přičemž </w:t>
      </w:r>
      <w:r w:rsidR="009C60D1">
        <w:rPr>
          <w:rFonts w:cs="Arial"/>
          <w:bCs/>
          <w:szCs w:val="20"/>
        </w:rPr>
        <w:t xml:space="preserve">ze smlouvy musí vyplývat možnost </w:t>
      </w:r>
      <w:r w:rsidR="009C60D1" w:rsidRPr="003332BA">
        <w:rPr>
          <w:rFonts w:cs="Arial"/>
          <w:bCs/>
          <w:szCs w:val="20"/>
        </w:rPr>
        <w:t>zadavatel</w:t>
      </w:r>
      <w:r w:rsidR="009C60D1">
        <w:rPr>
          <w:rFonts w:cs="Arial"/>
          <w:bCs/>
          <w:szCs w:val="20"/>
        </w:rPr>
        <w:t>e</w:t>
      </w:r>
      <w:r w:rsidR="009C60D1" w:rsidRPr="003332BA">
        <w:rPr>
          <w:rFonts w:cs="Arial"/>
          <w:bCs/>
          <w:szCs w:val="20"/>
        </w:rPr>
        <w:t xml:space="preserve"> </w:t>
      </w:r>
      <w:r w:rsidR="009C60D1">
        <w:rPr>
          <w:rFonts w:cs="Arial"/>
          <w:bCs/>
          <w:szCs w:val="20"/>
        </w:rPr>
        <w:t>obdržet plnění služeb podpory</w:t>
      </w:r>
      <w:r w:rsidR="009C60D1" w:rsidRPr="003332BA">
        <w:rPr>
          <w:rFonts w:cs="Arial"/>
          <w:bCs/>
          <w:szCs w:val="20"/>
        </w:rPr>
        <w:t xml:space="preserve"> minimálně po dobu 4 let (48 měsíců). </w:t>
      </w:r>
    </w:p>
    <w:p w14:paraId="4CC0DB91" w14:textId="77777777" w:rsidR="00582CC1" w:rsidRPr="009C60D1" w:rsidRDefault="00582CC1" w:rsidP="00582CC1">
      <w:pPr>
        <w:pStyle w:val="Nadpis3"/>
        <w:numPr>
          <w:ilvl w:val="0"/>
          <w:numId w:val="0"/>
        </w:numPr>
        <w:rPr>
          <w:rFonts w:cs="Arial"/>
          <w:i/>
          <w:color w:val="auto"/>
          <w:szCs w:val="20"/>
        </w:rPr>
      </w:pPr>
      <w:r w:rsidRPr="009C60D1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5E06FA65" w14:textId="0DFE1D22" w:rsidR="00582CC1" w:rsidRPr="009C60D1" w:rsidRDefault="00960C84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9C60D1">
        <w:rPr>
          <w:rFonts w:cs="Arial"/>
          <w:bCs/>
          <w:szCs w:val="20"/>
        </w:rPr>
        <w:t xml:space="preserve">Poskytování </w:t>
      </w:r>
      <w:r w:rsidR="00475ABB" w:rsidRPr="009C60D1">
        <w:rPr>
          <w:rFonts w:cs="Arial"/>
          <w:bCs/>
          <w:szCs w:val="20"/>
        </w:rPr>
        <w:t xml:space="preserve">služeb </w:t>
      </w:r>
      <w:r w:rsidRPr="009C60D1">
        <w:rPr>
          <w:rFonts w:cs="Arial"/>
          <w:bCs/>
          <w:szCs w:val="20"/>
        </w:rPr>
        <w:t xml:space="preserve">bude umožněno v místě sídla zadavatele, tj. </w:t>
      </w:r>
      <w:r w:rsidR="00475ABB" w:rsidRPr="009C60D1">
        <w:rPr>
          <w:rFonts w:cs="Arial"/>
          <w:bCs/>
          <w:szCs w:val="20"/>
        </w:rPr>
        <w:t>Český rozhlas, Vinohradská 12, 120 99 Praha 2.</w:t>
      </w:r>
    </w:p>
    <w:p w14:paraId="73104B13" w14:textId="77777777" w:rsidR="000919E1" w:rsidRPr="009C60D1" w:rsidRDefault="000919E1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69A9E1F3" w14:textId="74FB6207" w:rsidR="00041D03" w:rsidRPr="009C60D1" w:rsidRDefault="00CB2424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9C60D1">
        <w:rPr>
          <w:rFonts w:cs="Arial"/>
          <w:sz w:val="20"/>
          <w:szCs w:val="20"/>
          <w:u w:val="single"/>
        </w:rPr>
        <w:t xml:space="preserve">Cena </w:t>
      </w:r>
      <w:r w:rsidR="00041D03" w:rsidRPr="009C60D1">
        <w:rPr>
          <w:rFonts w:cs="Arial"/>
          <w:sz w:val="20"/>
          <w:szCs w:val="20"/>
          <w:u w:val="single"/>
        </w:rPr>
        <w:t>plnění</w:t>
      </w:r>
    </w:p>
    <w:p w14:paraId="354E272E" w14:textId="77777777" w:rsidR="00041D03" w:rsidRPr="009C60D1" w:rsidRDefault="00041D03" w:rsidP="00041D03"/>
    <w:p w14:paraId="226C65E6" w14:textId="338DFFFF" w:rsidR="00C927AF" w:rsidRPr="009C60D1" w:rsidRDefault="00724DD0" w:rsidP="00C927AF">
      <w:pPr>
        <w:rPr>
          <w:rFonts w:cs="Arial"/>
          <w:b/>
          <w:i/>
          <w:szCs w:val="20"/>
        </w:rPr>
      </w:pPr>
      <w:r w:rsidRPr="009C60D1">
        <w:rPr>
          <w:rFonts w:cs="Arial"/>
          <w:b/>
          <w:i/>
          <w:szCs w:val="20"/>
        </w:rPr>
        <w:t>Z textu smlouvy musí vyplývat následující požadavek Českého rozhlasu:</w:t>
      </w:r>
    </w:p>
    <w:p w14:paraId="69A2B280" w14:textId="77777777" w:rsidR="00C927AF" w:rsidRPr="009C60D1" w:rsidRDefault="00C927AF" w:rsidP="00E91EF1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21A6C2AD" w14:textId="0071D90A" w:rsidR="00C927AF" w:rsidRPr="009C60D1" w:rsidRDefault="00894BC9" w:rsidP="00894BC9">
      <w:pPr>
        <w:pStyle w:val="ListNumber-ContractCzechRadio"/>
        <w:numPr>
          <w:ilvl w:val="0"/>
          <w:numId w:val="0"/>
        </w:numPr>
        <w:jc w:val="both"/>
      </w:pPr>
      <w:r w:rsidRPr="009C60D1">
        <w:t>Úhrada ceny za licence bude provedena objednatelem v českých korunách</w:t>
      </w:r>
      <w:r w:rsidR="00D807C7">
        <w:t xml:space="preserve">, </w:t>
      </w:r>
      <w:r w:rsidRPr="009C60D1">
        <w:t>jednorázově, po řádném poskytnutí licencí na základě daňového dokladu</w:t>
      </w:r>
      <w:r w:rsidR="002F61ED" w:rsidRPr="009C60D1">
        <w:t xml:space="preserve"> (dále jen „faktura“)</w:t>
      </w:r>
      <w:r w:rsidRPr="009C60D1">
        <w:t xml:space="preserve">. </w:t>
      </w:r>
    </w:p>
    <w:p w14:paraId="2A4D3850" w14:textId="55CEC997" w:rsidR="0082288C" w:rsidRPr="009C60D1" w:rsidRDefault="008408E8" w:rsidP="00894BC9">
      <w:pPr>
        <w:pStyle w:val="ListNumber-ContractCzechRadio"/>
        <w:numPr>
          <w:ilvl w:val="0"/>
          <w:numId w:val="0"/>
        </w:numPr>
        <w:jc w:val="both"/>
      </w:pPr>
      <w:r w:rsidRPr="009C60D1">
        <w:rPr>
          <w:szCs w:val="20"/>
        </w:rPr>
        <w:lastRenderedPageBreak/>
        <w:t>Úhrada ceny za poskytování podpory bude hrazena objednatelem v českých korunách</w:t>
      </w:r>
      <w:r w:rsidR="00D807C7">
        <w:rPr>
          <w:szCs w:val="20"/>
        </w:rPr>
        <w:t xml:space="preserve">, a to </w:t>
      </w:r>
      <w:r w:rsidRPr="009C60D1">
        <w:rPr>
          <w:szCs w:val="20"/>
        </w:rPr>
        <w:t xml:space="preserve">od prvního dne kalendářního měsíce následujícího po datu poskytnutí licence. Cena za poskytování podpory bude objednatelem hrazena čtvrtletně předem na základě </w:t>
      </w:r>
      <w:r w:rsidR="002F61ED" w:rsidRPr="009C60D1">
        <w:rPr>
          <w:szCs w:val="20"/>
        </w:rPr>
        <w:t>faktury</w:t>
      </w:r>
      <w:r w:rsidRPr="009C60D1">
        <w:rPr>
          <w:szCs w:val="20"/>
        </w:rPr>
        <w:t xml:space="preserve">. </w:t>
      </w:r>
      <w:r w:rsidR="002F61ED" w:rsidRPr="009C60D1">
        <w:rPr>
          <w:szCs w:val="20"/>
        </w:rPr>
        <w:t>Faktura</w:t>
      </w:r>
      <w:r w:rsidRPr="009C60D1">
        <w:rPr>
          <w:szCs w:val="20"/>
        </w:rPr>
        <w:t xml:space="preserve"> bude poskytovatelem vystaven</w:t>
      </w:r>
      <w:r w:rsidR="002F61ED" w:rsidRPr="009C60D1">
        <w:rPr>
          <w:szCs w:val="20"/>
        </w:rPr>
        <w:t>a</w:t>
      </w:r>
      <w:r w:rsidRPr="009C60D1">
        <w:rPr>
          <w:szCs w:val="20"/>
        </w:rPr>
        <w:t xml:space="preserve"> vždy k prvnímu dni příslušného kalendářního čtvrtletí, v němž bude podpora poskytnuta. Tento den se považuje za datum uskutečnění zdanitelného plnění. </w:t>
      </w:r>
    </w:p>
    <w:p w14:paraId="45F0ECAF" w14:textId="07FA461E" w:rsidR="00724DD0" w:rsidRPr="009C60D1" w:rsidRDefault="0082288C" w:rsidP="0065316A">
      <w:pPr>
        <w:jc w:val="both"/>
      </w:pPr>
      <w:r w:rsidRPr="009C60D1">
        <w:t xml:space="preserve">Splatnost faktury </w:t>
      </w:r>
      <w:r w:rsidR="00D807C7">
        <w:t>musí</w:t>
      </w:r>
      <w:r w:rsidR="00D807C7" w:rsidRPr="009C60D1">
        <w:t xml:space="preserve"> </w:t>
      </w:r>
      <w:r w:rsidR="00330C77" w:rsidRPr="009C60D1">
        <w:t>vždy</w:t>
      </w:r>
      <w:r w:rsidR="00D807C7">
        <w:t xml:space="preserve"> činit</w:t>
      </w:r>
      <w:r w:rsidRPr="009C60D1">
        <w:t xml:space="preserve"> </w:t>
      </w:r>
      <w:r w:rsidR="000834A1" w:rsidRPr="009C60D1">
        <w:t xml:space="preserve">alespoň </w:t>
      </w:r>
      <w:r w:rsidRPr="009C60D1">
        <w:t xml:space="preserve">24 dnů od </w:t>
      </w:r>
      <w:r w:rsidR="00330C77" w:rsidRPr="009C60D1">
        <w:t xml:space="preserve">data </w:t>
      </w:r>
      <w:r w:rsidRPr="009C60D1">
        <w:t xml:space="preserve">jejího </w:t>
      </w:r>
      <w:r w:rsidR="00330C77" w:rsidRPr="009C60D1">
        <w:t>vystavení</w:t>
      </w:r>
      <w:r w:rsidR="00D807C7">
        <w:t xml:space="preserve"> a</w:t>
      </w:r>
      <w:r w:rsidR="00330C77" w:rsidRPr="009C60D1">
        <w:t xml:space="preserve"> </w:t>
      </w:r>
      <w:r w:rsidR="000834A1" w:rsidRPr="00384556">
        <w:t xml:space="preserve">alespoň </w:t>
      </w:r>
      <w:r w:rsidRPr="009C60D1">
        <w:t>21 dnů od data jejího skutečného doručení zadavateli.</w:t>
      </w:r>
    </w:p>
    <w:p w14:paraId="540FD2FE" w14:textId="77777777" w:rsidR="00F64D63" w:rsidRPr="009C60D1" w:rsidRDefault="00F64D63" w:rsidP="0065316A">
      <w:pPr>
        <w:jc w:val="both"/>
      </w:pPr>
    </w:p>
    <w:p w14:paraId="53B2F1D8" w14:textId="5C445C85" w:rsidR="000919E1" w:rsidRPr="009C60D1" w:rsidRDefault="000919E1" w:rsidP="000919E1">
      <w:pPr>
        <w:pStyle w:val="ListNumber-ContractCzechRadio"/>
        <w:numPr>
          <w:ilvl w:val="0"/>
          <w:numId w:val="0"/>
        </w:numPr>
        <w:spacing w:after="0"/>
        <w:jc w:val="both"/>
      </w:pPr>
    </w:p>
    <w:p w14:paraId="5DE743B2" w14:textId="6DBC75FF" w:rsidR="00582CC1" w:rsidRPr="009C60D1" w:rsidRDefault="006F4158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9C60D1">
        <w:rPr>
          <w:rFonts w:cs="Arial"/>
          <w:sz w:val="20"/>
          <w:szCs w:val="20"/>
          <w:u w:val="single"/>
        </w:rPr>
        <w:t>Licenční ujednání</w:t>
      </w:r>
    </w:p>
    <w:p w14:paraId="14C76235" w14:textId="77777777" w:rsidR="00324815" w:rsidRPr="009C60D1" w:rsidRDefault="00324815" w:rsidP="00324815">
      <w:pPr>
        <w:rPr>
          <w:rFonts w:cs="Arial"/>
          <w:b/>
          <w:i/>
          <w:szCs w:val="20"/>
        </w:rPr>
      </w:pPr>
    </w:p>
    <w:p w14:paraId="0B3AD405" w14:textId="2D59B4E1" w:rsidR="000E667F" w:rsidRPr="009C60D1" w:rsidRDefault="00324815" w:rsidP="00324815">
      <w:pPr>
        <w:rPr>
          <w:rFonts w:cs="Arial"/>
          <w:b/>
          <w:i/>
          <w:szCs w:val="20"/>
        </w:rPr>
      </w:pPr>
      <w:r w:rsidRPr="009C60D1">
        <w:rPr>
          <w:rFonts w:cs="Arial"/>
          <w:b/>
          <w:i/>
          <w:szCs w:val="20"/>
        </w:rPr>
        <w:t>Z textu smlouvy musí vyplývat následující požadavek Českého rozhlasu:</w:t>
      </w:r>
    </w:p>
    <w:p w14:paraId="6AE48D05" w14:textId="04F47DF8" w:rsidR="000E667F" w:rsidRDefault="004A2CE8" w:rsidP="00F20605">
      <w:pPr>
        <w:jc w:val="both"/>
      </w:pPr>
      <w:r>
        <w:t>Ze smlouvy musí vyplývat, že je</w:t>
      </w:r>
      <w:r w:rsidRPr="009C60D1">
        <w:t xml:space="preserve"> </w:t>
      </w:r>
      <w:r w:rsidR="000E667F" w:rsidRPr="009C60D1">
        <w:t>poskytovatel</w:t>
      </w:r>
      <w:r>
        <w:t xml:space="preserve"> </w:t>
      </w:r>
      <w:r w:rsidR="000E667F" w:rsidRPr="009C60D1">
        <w:t>oprávněn užívací práva formou licence či podlicence k</w:t>
      </w:r>
      <w:r w:rsidR="00F64D63" w:rsidRPr="009C60D1">
        <w:t> softwaru SAP objednateli poskytnout</w:t>
      </w:r>
      <w:r w:rsidR="000E667F" w:rsidRPr="009C60D1">
        <w:t>, aniž by tím došlo k neoprávněnému zásahu do práv duševního vlastnictví třetích osob.</w:t>
      </w:r>
    </w:p>
    <w:p w14:paraId="1EED6D14" w14:textId="77777777" w:rsidR="000919E1" w:rsidRPr="000E667F" w:rsidRDefault="000919E1" w:rsidP="00F20605">
      <w:pPr>
        <w:jc w:val="both"/>
      </w:pPr>
    </w:p>
    <w:p w14:paraId="4A50FC23" w14:textId="77777777" w:rsidR="002A73FC" w:rsidRPr="009C60D1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9C60D1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74E7B895" w14:textId="25A03DFB" w:rsidR="00050EBF" w:rsidRPr="009C60D1" w:rsidRDefault="008408E8" w:rsidP="006F4158">
      <w:pPr>
        <w:pStyle w:val="Odstavecseseznamem"/>
        <w:ind w:left="0"/>
        <w:jc w:val="both"/>
        <w:rPr>
          <w:rFonts w:cs="Arial"/>
          <w:szCs w:val="20"/>
        </w:rPr>
      </w:pPr>
      <w:r w:rsidRPr="009C60D1">
        <w:rPr>
          <w:szCs w:val="20"/>
        </w:rPr>
        <w:t>Objednatel je oprávněn smlouvu písemně vypovědět z jakéhokoliv důvodu i bez udání důvodu, bude-li výpověď doručena poskytovateli alespoň 3 měsíce před koncem kalendářního roku</w:t>
      </w:r>
      <w:r w:rsidR="00D04BB4" w:rsidRPr="009C60D1">
        <w:rPr>
          <w:szCs w:val="20"/>
        </w:rPr>
        <w:t>, ve kterém budou služby podpory</w:t>
      </w:r>
      <w:r w:rsidRPr="009C60D1">
        <w:rPr>
          <w:szCs w:val="20"/>
        </w:rPr>
        <w:t xml:space="preserve"> </w:t>
      </w:r>
      <w:r w:rsidR="00D04BB4" w:rsidRPr="009C60D1">
        <w:rPr>
          <w:szCs w:val="20"/>
        </w:rPr>
        <w:t>dle této smlouvy</w:t>
      </w:r>
      <w:r w:rsidR="00D04BB4" w:rsidRPr="009C60D1" w:rsidDel="00D04BB4">
        <w:rPr>
          <w:szCs w:val="20"/>
        </w:rPr>
        <w:t xml:space="preserve"> </w:t>
      </w:r>
      <w:r w:rsidR="00D04BB4" w:rsidRPr="009C60D1">
        <w:rPr>
          <w:szCs w:val="20"/>
        </w:rPr>
        <w:t>poskytovány. Objednatel musí mít právo takto smlouvu vypovědět nejpozději ve druhém roce poskytování služeb technické podpory</w:t>
      </w:r>
      <w:r w:rsidRPr="009C60D1">
        <w:rPr>
          <w:szCs w:val="20"/>
        </w:rPr>
        <w:t xml:space="preserve">. </w:t>
      </w:r>
    </w:p>
    <w:p w14:paraId="75CAC40F" w14:textId="77777777" w:rsidR="001F65AA" w:rsidRPr="009C60D1" w:rsidRDefault="001F65AA" w:rsidP="006F4158">
      <w:pPr>
        <w:pStyle w:val="Odstavecseseznamem"/>
        <w:ind w:left="0"/>
        <w:jc w:val="both"/>
        <w:rPr>
          <w:rFonts w:cs="Arial"/>
          <w:szCs w:val="20"/>
        </w:rPr>
      </w:pPr>
    </w:p>
    <w:p w14:paraId="7CC1A2E5" w14:textId="404CEFEF" w:rsidR="002A73FC" w:rsidRPr="009C60D1" w:rsidRDefault="009C60D1" w:rsidP="00FA2F7F">
      <w:pPr>
        <w:pStyle w:val="Heading1-NumberCzechRadio"/>
        <w:rPr>
          <w:rFonts w:cs="Arial"/>
          <w:sz w:val="20"/>
          <w:szCs w:val="20"/>
          <w:u w:val="single"/>
        </w:rPr>
      </w:pPr>
      <w:r w:rsidRPr="00384556">
        <w:rPr>
          <w:sz w:val="20"/>
          <w:szCs w:val="20"/>
          <w:u w:val="single"/>
        </w:rPr>
        <w:t>Rozhodné právo</w:t>
      </w:r>
    </w:p>
    <w:p w14:paraId="2B932CBE" w14:textId="77777777" w:rsidR="002A73FC" w:rsidRPr="009C60D1" w:rsidRDefault="002A73FC" w:rsidP="002A73FC">
      <w:pPr>
        <w:pStyle w:val="Nadpis3"/>
        <w:rPr>
          <w:rFonts w:cs="Arial"/>
          <w:i/>
          <w:color w:val="auto"/>
          <w:szCs w:val="20"/>
        </w:rPr>
      </w:pPr>
      <w:r w:rsidRPr="009C60D1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14:paraId="4828511C" w14:textId="3469D4D2" w:rsidR="002A73FC" w:rsidRDefault="002A73FC" w:rsidP="002A73FC">
      <w:pPr>
        <w:pStyle w:val="Odstavecseseznamem"/>
        <w:ind w:left="0"/>
        <w:jc w:val="both"/>
        <w:rPr>
          <w:rFonts w:cs="Arial"/>
          <w:bCs/>
          <w:szCs w:val="20"/>
        </w:rPr>
      </w:pPr>
      <w:r w:rsidRPr="009C60D1">
        <w:rPr>
          <w:rFonts w:cs="Arial"/>
          <w:bCs/>
          <w:szCs w:val="20"/>
        </w:rPr>
        <w:t>Práv</w:t>
      </w:r>
      <w:r w:rsidR="00E35C3D" w:rsidRPr="009C60D1">
        <w:rPr>
          <w:rFonts w:cs="Arial"/>
          <w:bCs/>
          <w:szCs w:val="20"/>
        </w:rPr>
        <w:t>a a povinnosti smluvních stran vzni</w:t>
      </w:r>
      <w:r w:rsidR="00C53554" w:rsidRPr="009C60D1">
        <w:rPr>
          <w:rFonts w:cs="Arial"/>
          <w:bCs/>
          <w:szCs w:val="20"/>
        </w:rPr>
        <w:t>k</w:t>
      </w:r>
      <w:r w:rsidR="00E35C3D" w:rsidRPr="009C60D1">
        <w:rPr>
          <w:rFonts w:cs="Arial"/>
          <w:bCs/>
          <w:szCs w:val="20"/>
        </w:rPr>
        <w:t xml:space="preserve">lá ze smlouvy nebo vzniklá v souvislosti se smlouvou </w:t>
      </w:r>
      <w:r w:rsidRPr="009C60D1">
        <w:rPr>
          <w:rFonts w:cs="Arial"/>
          <w:bCs/>
          <w:szCs w:val="20"/>
        </w:rPr>
        <w:t xml:space="preserve">se budou řídit </w:t>
      </w:r>
      <w:r w:rsidR="00C53554" w:rsidRPr="009C60D1">
        <w:rPr>
          <w:rFonts w:cs="Arial"/>
          <w:bCs/>
          <w:szCs w:val="20"/>
        </w:rPr>
        <w:t>právním řádem České republiky</w:t>
      </w:r>
      <w:r w:rsidRPr="009C60D1">
        <w:rPr>
          <w:rFonts w:cs="Arial"/>
          <w:bCs/>
          <w:szCs w:val="20"/>
        </w:rPr>
        <w:t>.</w:t>
      </w:r>
    </w:p>
    <w:p w14:paraId="000F6376" w14:textId="77777777" w:rsidR="009C60D1" w:rsidRPr="009C60D1" w:rsidRDefault="009C60D1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p w14:paraId="534F5FF7" w14:textId="3AF94340" w:rsidR="00E35C3D" w:rsidRPr="00240BC6" w:rsidRDefault="00E35C3D" w:rsidP="002A73FC">
      <w:pPr>
        <w:pStyle w:val="Odstavecseseznamem"/>
        <w:ind w:left="0"/>
        <w:jc w:val="both"/>
        <w:rPr>
          <w:rFonts w:cs="Arial"/>
          <w:bCs/>
          <w:szCs w:val="20"/>
        </w:rPr>
      </w:pPr>
    </w:p>
    <w:bookmarkEnd w:id="1"/>
    <w:bookmarkEnd w:id="2"/>
    <w:p w14:paraId="6464D9F6" w14:textId="44207D44" w:rsidR="00324815" w:rsidRPr="00324815" w:rsidRDefault="00324815" w:rsidP="00324815"/>
    <w:sectPr w:rsidR="00324815" w:rsidRPr="00324815" w:rsidSect="00F40F01"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31AB7" w14:textId="77777777" w:rsidR="00900B84" w:rsidRDefault="00900B84" w:rsidP="00B25F23">
      <w:pPr>
        <w:spacing w:line="240" w:lineRule="auto"/>
      </w:pPr>
      <w:r>
        <w:separator/>
      </w:r>
    </w:p>
  </w:endnote>
  <w:endnote w:type="continuationSeparator" w:id="0">
    <w:p w14:paraId="5A87CBFA" w14:textId="77777777" w:rsidR="00900B84" w:rsidRDefault="00900B84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2" w14:textId="77777777" w:rsidR="0030093B" w:rsidRDefault="0030093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EABEF5" wp14:editId="29EABEF6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EABEFD" w14:textId="11DA94D9" w:rsidR="0030093B" w:rsidRPr="00727BE2" w:rsidRDefault="00900B8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30093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30093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30093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05BD1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30093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30093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0093B">
                                <w:rPr>
                                  <w:rStyle w:val="slostrnky"/>
                                </w:rPr>
                                <w:t>4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rOfwIAAGoFAAAOAAAAZHJzL2Uyb0RvYy54bWysVN9v2jAQfp+0/8Hy+xoCar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" filled="f" stroked="f" strokeweight=".5pt">
              <v:path arrowok="t"/>
              <v:textbox inset="0,0,0,0">
                <w:txbxContent>
                  <w:p w14:paraId="29EABEFD" w14:textId="11DA94D9" w:rsidR="0030093B" w:rsidRPr="00727BE2" w:rsidRDefault="00900B8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30093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30093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30093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05BD1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30093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30093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0093B">
                          <w:rPr>
                            <w:rStyle w:val="slostrnky"/>
                          </w:rPr>
                          <w:t>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4" w14:textId="77777777" w:rsidR="0030093B" w:rsidRPr="00B5596D" w:rsidRDefault="0030093B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9EABEFB" wp14:editId="29EABEF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14:paraId="5123AF8C" w14:textId="326FB83D" w:rsidR="0030093B" w:rsidRDefault="0030093B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A05BD1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14:paraId="29EABEFF" w14:textId="61126BE5" w:rsidR="0030093B" w:rsidRPr="00842D64" w:rsidRDefault="00900B84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EABEF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gc9gQ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" filled="f" stroked="f" strokeweight=".5pt">
              <v:path arrowok="t"/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14:paraId="5123AF8C" w14:textId="326FB83D" w:rsidR="0030093B" w:rsidRDefault="0030093B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A05BD1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  <w:p w14:paraId="29EABEFF" w14:textId="61126BE5" w:rsidR="0030093B" w:rsidRPr="00842D64" w:rsidRDefault="00900B84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E8B2A" w14:textId="77777777" w:rsidR="00900B84" w:rsidRDefault="00900B84" w:rsidP="00B25F23">
      <w:pPr>
        <w:spacing w:line="240" w:lineRule="auto"/>
      </w:pPr>
      <w:r>
        <w:separator/>
      </w:r>
    </w:p>
  </w:footnote>
  <w:footnote w:type="continuationSeparator" w:id="0">
    <w:p w14:paraId="7A4B8881" w14:textId="77777777" w:rsidR="00900B84" w:rsidRDefault="00900B84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ABEF3" w14:textId="6F1F5CFE" w:rsidR="0030093B" w:rsidRDefault="0030093B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29EABEF9" wp14:editId="29EABEFA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B55"/>
    <w:multiLevelType w:val="hybridMultilevel"/>
    <w:tmpl w:val="9BDE0F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F2B3863"/>
    <w:multiLevelType w:val="hybridMultilevel"/>
    <w:tmpl w:val="2FE257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4F10"/>
    <w:multiLevelType w:val="multilevel"/>
    <w:tmpl w:val="5F6C0F3C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0" w15:restartNumberingAfterBreak="0">
    <w:nsid w:val="35D86F67"/>
    <w:multiLevelType w:val="multilevel"/>
    <w:tmpl w:val="023C2DE0"/>
    <w:numStyleLink w:val="Headings-Numbered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B75231"/>
    <w:multiLevelType w:val="multilevel"/>
    <w:tmpl w:val="B414D002"/>
    <w:numStyleLink w:val="Headings"/>
  </w:abstractNum>
  <w:abstractNum w:abstractNumId="1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72655BD5"/>
    <w:multiLevelType w:val="hybridMultilevel"/>
    <w:tmpl w:val="3DB0FF3C"/>
    <w:lvl w:ilvl="0" w:tplc="60AC458A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5" w:hanging="360"/>
      </w:pPr>
    </w:lvl>
    <w:lvl w:ilvl="2" w:tplc="0405001B" w:tentative="1">
      <w:start w:val="1"/>
      <w:numFmt w:val="lowerRoman"/>
      <w:lvlText w:val="%3."/>
      <w:lvlJc w:val="right"/>
      <w:pPr>
        <w:ind w:left="2115" w:hanging="180"/>
      </w:pPr>
    </w:lvl>
    <w:lvl w:ilvl="3" w:tplc="0405000F" w:tentative="1">
      <w:start w:val="1"/>
      <w:numFmt w:val="decimal"/>
      <w:lvlText w:val="%4."/>
      <w:lvlJc w:val="left"/>
      <w:pPr>
        <w:ind w:left="2835" w:hanging="360"/>
      </w:pPr>
    </w:lvl>
    <w:lvl w:ilvl="4" w:tplc="04050019" w:tentative="1">
      <w:start w:val="1"/>
      <w:numFmt w:val="lowerLetter"/>
      <w:lvlText w:val="%5."/>
      <w:lvlJc w:val="left"/>
      <w:pPr>
        <w:ind w:left="3555" w:hanging="360"/>
      </w:pPr>
    </w:lvl>
    <w:lvl w:ilvl="5" w:tplc="0405001B" w:tentative="1">
      <w:start w:val="1"/>
      <w:numFmt w:val="lowerRoman"/>
      <w:lvlText w:val="%6."/>
      <w:lvlJc w:val="right"/>
      <w:pPr>
        <w:ind w:left="4275" w:hanging="180"/>
      </w:pPr>
    </w:lvl>
    <w:lvl w:ilvl="6" w:tplc="0405000F" w:tentative="1">
      <w:start w:val="1"/>
      <w:numFmt w:val="decimal"/>
      <w:lvlText w:val="%7."/>
      <w:lvlJc w:val="left"/>
      <w:pPr>
        <w:ind w:left="4995" w:hanging="360"/>
      </w:pPr>
    </w:lvl>
    <w:lvl w:ilvl="7" w:tplc="04050019" w:tentative="1">
      <w:start w:val="1"/>
      <w:numFmt w:val="lowerLetter"/>
      <w:lvlText w:val="%8."/>
      <w:lvlJc w:val="left"/>
      <w:pPr>
        <w:ind w:left="5715" w:hanging="360"/>
      </w:pPr>
    </w:lvl>
    <w:lvl w:ilvl="8" w:tplc="040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2"/>
  </w:num>
  <w:num w:numId="5">
    <w:abstractNumId w:val="5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16"/>
  </w:num>
  <w:num w:numId="7">
    <w:abstractNumId w:val="15"/>
  </w:num>
  <w:num w:numId="8">
    <w:abstractNumId w:val="3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3"/>
  </w:num>
  <w:num w:numId="14">
    <w:abstractNumId w:val="2"/>
  </w:num>
  <w:num w:numId="15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0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5"/>
  </w:num>
  <w:num w:numId="18">
    <w:abstractNumId w:val="8"/>
  </w:num>
  <w:num w:numId="19">
    <w:abstractNumId w:val="17"/>
  </w:num>
  <w:num w:numId="20">
    <w:abstractNumId w:val="9"/>
  </w:num>
  <w:num w:numId="2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288"/>
    <w:rsid w:val="00011D58"/>
    <w:rsid w:val="00012EC2"/>
    <w:rsid w:val="000305B2"/>
    <w:rsid w:val="00037AA8"/>
    <w:rsid w:val="00041D03"/>
    <w:rsid w:val="00050EBF"/>
    <w:rsid w:val="00057A2C"/>
    <w:rsid w:val="000651AB"/>
    <w:rsid w:val="00066D16"/>
    <w:rsid w:val="00067826"/>
    <w:rsid w:val="000832A2"/>
    <w:rsid w:val="000834A1"/>
    <w:rsid w:val="00087478"/>
    <w:rsid w:val="00087F38"/>
    <w:rsid w:val="0009026B"/>
    <w:rsid w:val="000919E1"/>
    <w:rsid w:val="00094602"/>
    <w:rsid w:val="000A1222"/>
    <w:rsid w:val="000A21C6"/>
    <w:rsid w:val="000A44DD"/>
    <w:rsid w:val="000A7405"/>
    <w:rsid w:val="000B37A4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667F"/>
    <w:rsid w:val="000F080E"/>
    <w:rsid w:val="000F12B7"/>
    <w:rsid w:val="000F37C6"/>
    <w:rsid w:val="000F649F"/>
    <w:rsid w:val="00100883"/>
    <w:rsid w:val="00107439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085"/>
    <w:rsid w:val="001752CB"/>
    <w:rsid w:val="00190E1C"/>
    <w:rsid w:val="001A6915"/>
    <w:rsid w:val="001A77C7"/>
    <w:rsid w:val="001B2DDD"/>
    <w:rsid w:val="001C2B09"/>
    <w:rsid w:val="001C2C10"/>
    <w:rsid w:val="001C6060"/>
    <w:rsid w:val="001E0A94"/>
    <w:rsid w:val="001E648C"/>
    <w:rsid w:val="001F15D7"/>
    <w:rsid w:val="001F475A"/>
    <w:rsid w:val="001F65AA"/>
    <w:rsid w:val="002015E7"/>
    <w:rsid w:val="00202C70"/>
    <w:rsid w:val="00204CBF"/>
    <w:rsid w:val="002148C7"/>
    <w:rsid w:val="00220AA5"/>
    <w:rsid w:val="00226C1C"/>
    <w:rsid w:val="00232835"/>
    <w:rsid w:val="00233827"/>
    <w:rsid w:val="00240BC6"/>
    <w:rsid w:val="00244760"/>
    <w:rsid w:val="0026014D"/>
    <w:rsid w:val="002748B7"/>
    <w:rsid w:val="002769ED"/>
    <w:rsid w:val="0028677E"/>
    <w:rsid w:val="002879BF"/>
    <w:rsid w:val="00295A22"/>
    <w:rsid w:val="002A4CCF"/>
    <w:rsid w:val="002A64D1"/>
    <w:rsid w:val="002A73FC"/>
    <w:rsid w:val="002B7490"/>
    <w:rsid w:val="002B755F"/>
    <w:rsid w:val="002C2CC7"/>
    <w:rsid w:val="002C6C32"/>
    <w:rsid w:val="002E15C1"/>
    <w:rsid w:val="002F07BA"/>
    <w:rsid w:val="002F0D46"/>
    <w:rsid w:val="002F2BF0"/>
    <w:rsid w:val="002F4150"/>
    <w:rsid w:val="002F61ED"/>
    <w:rsid w:val="002F691A"/>
    <w:rsid w:val="0030093B"/>
    <w:rsid w:val="003022AA"/>
    <w:rsid w:val="00302503"/>
    <w:rsid w:val="00304C54"/>
    <w:rsid w:val="003121A9"/>
    <w:rsid w:val="0031290F"/>
    <w:rsid w:val="00314255"/>
    <w:rsid w:val="00317635"/>
    <w:rsid w:val="00324815"/>
    <w:rsid w:val="00324D27"/>
    <w:rsid w:val="00326428"/>
    <w:rsid w:val="00330C77"/>
    <w:rsid w:val="00334254"/>
    <w:rsid w:val="00335F41"/>
    <w:rsid w:val="00340001"/>
    <w:rsid w:val="003409EF"/>
    <w:rsid w:val="00357B92"/>
    <w:rsid w:val="00372D0D"/>
    <w:rsid w:val="00374550"/>
    <w:rsid w:val="00374638"/>
    <w:rsid w:val="00376CD7"/>
    <w:rsid w:val="00377956"/>
    <w:rsid w:val="003811C2"/>
    <w:rsid w:val="00382749"/>
    <w:rsid w:val="00384556"/>
    <w:rsid w:val="00393D81"/>
    <w:rsid w:val="003960FE"/>
    <w:rsid w:val="00396EC9"/>
    <w:rsid w:val="003A4536"/>
    <w:rsid w:val="003C0573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66BC"/>
    <w:rsid w:val="0045245F"/>
    <w:rsid w:val="00452B29"/>
    <w:rsid w:val="00456460"/>
    <w:rsid w:val="004573BF"/>
    <w:rsid w:val="004653B4"/>
    <w:rsid w:val="00465783"/>
    <w:rsid w:val="00466190"/>
    <w:rsid w:val="00466889"/>
    <w:rsid w:val="00470A4E"/>
    <w:rsid w:val="00475ABB"/>
    <w:rsid w:val="004765CF"/>
    <w:rsid w:val="00476E4A"/>
    <w:rsid w:val="004778A4"/>
    <w:rsid w:val="00485225"/>
    <w:rsid w:val="0048656C"/>
    <w:rsid w:val="00490B2D"/>
    <w:rsid w:val="004A2CE8"/>
    <w:rsid w:val="004A383D"/>
    <w:rsid w:val="004B34BA"/>
    <w:rsid w:val="004B6A02"/>
    <w:rsid w:val="004C02AA"/>
    <w:rsid w:val="004C3C3B"/>
    <w:rsid w:val="004C7A0B"/>
    <w:rsid w:val="004E139E"/>
    <w:rsid w:val="00500191"/>
    <w:rsid w:val="00513E43"/>
    <w:rsid w:val="00522786"/>
    <w:rsid w:val="00531AB5"/>
    <w:rsid w:val="005321DC"/>
    <w:rsid w:val="00533961"/>
    <w:rsid w:val="00534417"/>
    <w:rsid w:val="0054294D"/>
    <w:rsid w:val="005520AB"/>
    <w:rsid w:val="00557592"/>
    <w:rsid w:val="0056220F"/>
    <w:rsid w:val="005716F5"/>
    <w:rsid w:val="00576053"/>
    <w:rsid w:val="00582CA1"/>
    <w:rsid w:val="00582CC1"/>
    <w:rsid w:val="00586B5A"/>
    <w:rsid w:val="005945DB"/>
    <w:rsid w:val="005A384C"/>
    <w:rsid w:val="005A7C11"/>
    <w:rsid w:val="005B12EC"/>
    <w:rsid w:val="005B2117"/>
    <w:rsid w:val="005B23EF"/>
    <w:rsid w:val="005B45CD"/>
    <w:rsid w:val="005B4EEA"/>
    <w:rsid w:val="005B556C"/>
    <w:rsid w:val="005C5C10"/>
    <w:rsid w:val="005C7732"/>
    <w:rsid w:val="005D0689"/>
    <w:rsid w:val="005D59C5"/>
    <w:rsid w:val="005E5533"/>
    <w:rsid w:val="005F379F"/>
    <w:rsid w:val="005F6BEC"/>
    <w:rsid w:val="00605AD7"/>
    <w:rsid w:val="006063A2"/>
    <w:rsid w:val="00615EAD"/>
    <w:rsid w:val="006177CA"/>
    <w:rsid w:val="00622E04"/>
    <w:rsid w:val="006304AC"/>
    <w:rsid w:val="006311D4"/>
    <w:rsid w:val="00633AD2"/>
    <w:rsid w:val="00634255"/>
    <w:rsid w:val="0065316A"/>
    <w:rsid w:val="00681E96"/>
    <w:rsid w:val="00682904"/>
    <w:rsid w:val="00683396"/>
    <w:rsid w:val="00684032"/>
    <w:rsid w:val="00685652"/>
    <w:rsid w:val="00696B4C"/>
    <w:rsid w:val="006A2D5B"/>
    <w:rsid w:val="006A425C"/>
    <w:rsid w:val="006B1365"/>
    <w:rsid w:val="006B50B2"/>
    <w:rsid w:val="006C306A"/>
    <w:rsid w:val="006C4F75"/>
    <w:rsid w:val="006C56DA"/>
    <w:rsid w:val="006D2585"/>
    <w:rsid w:val="006D29A7"/>
    <w:rsid w:val="006D648C"/>
    <w:rsid w:val="006E14A6"/>
    <w:rsid w:val="006E30C3"/>
    <w:rsid w:val="006F0B94"/>
    <w:rsid w:val="006F2373"/>
    <w:rsid w:val="006F2664"/>
    <w:rsid w:val="006F3D05"/>
    <w:rsid w:val="006F4158"/>
    <w:rsid w:val="006F641E"/>
    <w:rsid w:val="00704223"/>
    <w:rsid w:val="00704F7D"/>
    <w:rsid w:val="007236C0"/>
    <w:rsid w:val="0072431B"/>
    <w:rsid w:val="00724DD0"/>
    <w:rsid w:val="00725D94"/>
    <w:rsid w:val="00727BE2"/>
    <w:rsid w:val="007305AC"/>
    <w:rsid w:val="00733F85"/>
    <w:rsid w:val="007445B7"/>
    <w:rsid w:val="00760179"/>
    <w:rsid w:val="007634DE"/>
    <w:rsid w:val="007762FA"/>
    <w:rsid w:val="00777305"/>
    <w:rsid w:val="007805BD"/>
    <w:rsid w:val="0078131E"/>
    <w:rsid w:val="00787D5C"/>
    <w:rsid w:val="007905DD"/>
    <w:rsid w:val="00791471"/>
    <w:rsid w:val="007A6939"/>
    <w:rsid w:val="007B023E"/>
    <w:rsid w:val="007B526D"/>
    <w:rsid w:val="007B59A3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288C"/>
    <w:rsid w:val="00832893"/>
    <w:rsid w:val="0083528A"/>
    <w:rsid w:val="00835CAF"/>
    <w:rsid w:val="008408E8"/>
    <w:rsid w:val="00842D64"/>
    <w:rsid w:val="00851BEB"/>
    <w:rsid w:val="00855F0E"/>
    <w:rsid w:val="008649AD"/>
    <w:rsid w:val="00866942"/>
    <w:rsid w:val="008673CB"/>
    <w:rsid w:val="00876868"/>
    <w:rsid w:val="008768E3"/>
    <w:rsid w:val="0088047D"/>
    <w:rsid w:val="00880C82"/>
    <w:rsid w:val="00883ADC"/>
    <w:rsid w:val="00886466"/>
    <w:rsid w:val="008873D8"/>
    <w:rsid w:val="00890C65"/>
    <w:rsid w:val="00891D4D"/>
    <w:rsid w:val="00894BC9"/>
    <w:rsid w:val="008953E5"/>
    <w:rsid w:val="008B7902"/>
    <w:rsid w:val="008C1650"/>
    <w:rsid w:val="008C6FEE"/>
    <w:rsid w:val="008D14F1"/>
    <w:rsid w:val="008D23A4"/>
    <w:rsid w:val="008D2658"/>
    <w:rsid w:val="008D3AC6"/>
    <w:rsid w:val="008D444F"/>
    <w:rsid w:val="008D67B6"/>
    <w:rsid w:val="008E1DC5"/>
    <w:rsid w:val="008E7FC3"/>
    <w:rsid w:val="008F0858"/>
    <w:rsid w:val="008F1852"/>
    <w:rsid w:val="008F36D1"/>
    <w:rsid w:val="008F3973"/>
    <w:rsid w:val="008F4F45"/>
    <w:rsid w:val="008F7E57"/>
    <w:rsid w:val="00900A72"/>
    <w:rsid w:val="00900B84"/>
    <w:rsid w:val="00904E44"/>
    <w:rsid w:val="00907249"/>
    <w:rsid w:val="00911493"/>
    <w:rsid w:val="00922C57"/>
    <w:rsid w:val="00937460"/>
    <w:rsid w:val="009403C9"/>
    <w:rsid w:val="00944237"/>
    <w:rsid w:val="00947F4C"/>
    <w:rsid w:val="00951CC1"/>
    <w:rsid w:val="00956660"/>
    <w:rsid w:val="00960AB7"/>
    <w:rsid w:val="00960C84"/>
    <w:rsid w:val="009705FA"/>
    <w:rsid w:val="0097440A"/>
    <w:rsid w:val="00974D57"/>
    <w:rsid w:val="00977112"/>
    <w:rsid w:val="00980FC2"/>
    <w:rsid w:val="009828E2"/>
    <w:rsid w:val="009829E4"/>
    <w:rsid w:val="00983E0A"/>
    <w:rsid w:val="009850FE"/>
    <w:rsid w:val="009859E3"/>
    <w:rsid w:val="009918E8"/>
    <w:rsid w:val="00994EC7"/>
    <w:rsid w:val="009A08C0"/>
    <w:rsid w:val="009A093A"/>
    <w:rsid w:val="009A1434"/>
    <w:rsid w:val="009A1AF3"/>
    <w:rsid w:val="009A2A7B"/>
    <w:rsid w:val="009A6791"/>
    <w:rsid w:val="009B0D3E"/>
    <w:rsid w:val="009B668A"/>
    <w:rsid w:val="009B6E96"/>
    <w:rsid w:val="009C2465"/>
    <w:rsid w:val="009C5210"/>
    <w:rsid w:val="009C60D1"/>
    <w:rsid w:val="009D29CC"/>
    <w:rsid w:val="009D2E73"/>
    <w:rsid w:val="009D40D1"/>
    <w:rsid w:val="009D7B2D"/>
    <w:rsid w:val="009E0266"/>
    <w:rsid w:val="009F1B76"/>
    <w:rsid w:val="009F27EA"/>
    <w:rsid w:val="009F364F"/>
    <w:rsid w:val="009F4674"/>
    <w:rsid w:val="009F63FA"/>
    <w:rsid w:val="009F7CCA"/>
    <w:rsid w:val="00A05BD1"/>
    <w:rsid w:val="00A062A6"/>
    <w:rsid w:val="00A160B5"/>
    <w:rsid w:val="00A17F9D"/>
    <w:rsid w:val="00A20089"/>
    <w:rsid w:val="00A259E9"/>
    <w:rsid w:val="00A334CB"/>
    <w:rsid w:val="00A36286"/>
    <w:rsid w:val="00A37442"/>
    <w:rsid w:val="00A37B6C"/>
    <w:rsid w:val="00A41BEC"/>
    <w:rsid w:val="00A41EDF"/>
    <w:rsid w:val="00A4227B"/>
    <w:rsid w:val="00A47004"/>
    <w:rsid w:val="00A474A2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96AE2"/>
    <w:rsid w:val="00AB345B"/>
    <w:rsid w:val="00AB5003"/>
    <w:rsid w:val="00AB6DCD"/>
    <w:rsid w:val="00AB7B06"/>
    <w:rsid w:val="00AD52E7"/>
    <w:rsid w:val="00AE00C0"/>
    <w:rsid w:val="00AE0987"/>
    <w:rsid w:val="00AE5C7C"/>
    <w:rsid w:val="00AF32E1"/>
    <w:rsid w:val="00AF6E44"/>
    <w:rsid w:val="00B00B4C"/>
    <w:rsid w:val="00B13943"/>
    <w:rsid w:val="00B25F23"/>
    <w:rsid w:val="00B36031"/>
    <w:rsid w:val="00B3737A"/>
    <w:rsid w:val="00B3779C"/>
    <w:rsid w:val="00B52C07"/>
    <w:rsid w:val="00B54E8D"/>
    <w:rsid w:val="00B5596D"/>
    <w:rsid w:val="00B55DAC"/>
    <w:rsid w:val="00B62703"/>
    <w:rsid w:val="00B6387D"/>
    <w:rsid w:val="00B67C45"/>
    <w:rsid w:val="00B728AE"/>
    <w:rsid w:val="00B826E5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3FCD"/>
    <w:rsid w:val="00C171A5"/>
    <w:rsid w:val="00C47922"/>
    <w:rsid w:val="00C524BE"/>
    <w:rsid w:val="00C53554"/>
    <w:rsid w:val="00C61062"/>
    <w:rsid w:val="00C617DB"/>
    <w:rsid w:val="00C62B0D"/>
    <w:rsid w:val="00C670F0"/>
    <w:rsid w:val="00C71750"/>
    <w:rsid w:val="00C73AFB"/>
    <w:rsid w:val="00C74B6B"/>
    <w:rsid w:val="00C7676F"/>
    <w:rsid w:val="00C846FF"/>
    <w:rsid w:val="00C87878"/>
    <w:rsid w:val="00C927AF"/>
    <w:rsid w:val="00C93817"/>
    <w:rsid w:val="00C93B98"/>
    <w:rsid w:val="00C94987"/>
    <w:rsid w:val="00C94AE5"/>
    <w:rsid w:val="00CA184B"/>
    <w:rsid w:val="00CA305D"/>
    <w:rsid w:val="00CA4703"/>
    <w:rsid w:val="00CA68C2"/>
    <w:rsid w:val="00CB12DA"/>
    <w:rsid w:val="00CB2424"/>
    <w:rsid w:val="00CB64D0"/>
    <w:rsid w:val="00CB7A58"/>
    <w:rsid w:val="00CC5D3A"/>
    <w:rsid w:val="00CC7F3E"/>
    <w:rsid w:val="00CD2F41"/>
    <w:rsid w:val="00CE041D"/>
    <w:rsid w:val="00CE0A08"/>
    <w:rsid w:val="00CF6DE1"/>
    <w:rsid w:val="00D0104F"/>
    <w:rsid w:val="00D04BB4"/>
    <w:rsid w:val="00D06FDE"/>
    <w:rsid w:val="00D136A8"/>
    <w:rsid w:val="00D14011"/>
    <w:rsid w:val="00D207E3"/>
    <w:rsid w:val="00D31B1C"/>
    <w:rsid w:val="00D37043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07C7"/>
    <w:rsid w:val="00D86E5E"/>
    <w:rsid w:val="00D934E5"/>
    <w:rsid w:val="00D9797D"/>
    <w:rsid w:val="00DA3832"/>
    <w:rsid w:val="00DA75AC"/>
    <w:rsid w:val="00DB2CC5"/>
    <w:rsid w:val="00DB2F19"/>
    <w:rsid w:val="00DB5E8D"/>
    <w:rsid w:val="00DE000D"/>
    <w:rsid w:val="00DE3C04"/>
    <w:rsid w:val="00DE710D"/>
    <w:rsid w:val="00E05DDC"/>
    <w:rsid w:val="00E152DE"/>
    <w:rsid w:val="00E339F2"/>
    <w:rsid w:val="00E35C3D"/>
    <w:rsid w:val="00E37171"/>
    <w:rsid w:val="00E40B22"/>
    <w:rsid w:val="00E41313"/>
    <w:rsid w:val="00E5766E"/>
    <w:rsid w:val="00E61C80"/>
    <w:rsid w:val="00E65081"/>
    <w:rsid w:val="00E6510E"/>
    <w:rsid w:val="00E73604"/>
    <w:rsid w:val="00E77180"/>
    <w:rsid w:val="00E813CD"/>
    <w:rsid w:val="00E91EF1"/>
    <w:rsid w:val="00E931A2"/>
    <w:rsid w:val="00E954DF"/>
    <w:rsid w:val="00EA0F47"/>
    <w:rsid w:val="00EB277B"/>
    <w:rsid w:val="00EB72F8"/>
    <w:rsid w:val="00EC3137"/>
    <w:rsid w:val="00EE758B"/>
    <w:rsid w:val="00F00BBF"/>
    <w:rsid w:val="00F063E5"/>
    <w:rsid w:val="00F07780"/>
    <w:rsid w:val="00F144D3"/>
    <w:rsid w:val="00F16577"/>
    <w:rsid w:val="00F20605"/>
    <w:rsid w:val="00F217CD"/>
    <w:rsid w:val="00F36FC8"/>
    <w:rsid w:val="00F40F01"/>
    <w:rsid w:val="00F54137"/>
    <w:rsid w:val="00F544E0"/>
    <w:rsid w:val="00F56DED"/>
    <w:rsid w:val="00F56EB0"/>
    <w:rsid w:val="00F64209"/>
    <w:rsid w:val="00F64D63"/>
    <w:rsid w:val="00F779A7"/>
    <w:rsid w:val="00F81EEF"/>
    <w:rsid w:val="00F84C6A"/>
    <w:rsid w:val="00F84E18"/>
    <w:rsid w:val="00F87DF5"/>
    <w:rsid w:val="00FA16DF"/>
    <w:rsid w:val="00FA2F7F"/>
    <w:rsid w:val="00FB13D9"/>
    <w:rsid w:val="00FB3D9F"/>
    <w:rsid w:val="00FB539A"/>
    <w:rsid w:val="00FB5688"/>
    <w:rsid w:val="00FC0326"/>
    <w:rsid w:val="00FC20E3"/>
    <w:rsid w:val="00FD0BC6"/>
    <w:rsid w:val="00FD1C89"/>
    <w:rsid w:val="00FD3916"/>
    <w:rsid w:val="00FD5602"/>
    <w:rsid w:val="00FD604D"/>
    <w:rsid w:val="00FE2E96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,#82879b,#dadae2"/>
    </o:shapedefaults>
    <o:shapelayout v:ext="edit">
      <o:idmap v:ext="edit" data="1"/>
    </o:shapelayout>
  </w:shapeDefaults>
  <w:decimalSymbol w:val=","/>
  <w:listSeparator w:val=";"/>
  <w14:docId w14:val="29EABE5C"/>
  <w15:docId w15:val="{A9F95C0E-CC4F-4BA6-A9FA-B662D32F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0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20"/>
      </w:numPr>
      <w:spacing w:after="25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20"/>
      </w:numPr>
      <w:spacing w:after="25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20"/>
      </w:numPr>
      <w:tabs>
        <w:tab w:val="left" w:pos="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3F1F1B29AE314B9A64C89C8D81586A" ma:contentTypeVersion="" ma:contentTypeDescription="Vytvoří nový dokument" ma:contentTypeScope="" ma:versionID="42e316d57114ca2036b90acaaa0d3a2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AFB11-9531-4A67-98D4-9B0BF9B55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33E3F-E020-4D0E-9C73-D0613FFB80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AF5B5B-DF24-4E59-9F95-8E739E85D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503</Words>
  <Characters>2972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č. 2 - Minimální právní standardy</vt:lpstr>
      <vt:lpstr/>
    </vt:vector>
  </TitlesOfParts>
  <Company>ČRo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2 - Minimální právní standardy</dc:title>
  <dc:creator>Lešovská Taťána</dc:creator>
  <cp:lastModifiedBy>Havrda Martin</cp:lastModifiedBy>
  <cp:revision>9</cp:revision>
  <cp:lastPrinted>2018-04-19T12:13:00Z</cp:lastPrinted>
  <dcterms:created xsi:type="dcterms:W3CDTF">2020-12-18T09:31:00Z</dcterms:created>
  <dcterms:modified xsi:type="dcterms:W3CDTF">2020-12-18T11:32:00Z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0x0101009A3F1F1B29AE314B9A64C89C8D81586A</vt:lpwstr>
  </property>
</Properties>
</file>